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>«Жилищник района Бирюлево Восточное»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95588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55882">
        <w:t xml:space="preserve"> 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CD5284"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ожидаемого снижения используемых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>. Арматура от</w:t>
            </w:r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r>
              <w:rPr>
                <w:sz w:val="24"/>
              </w:rPr>
              <w:t>реагирующих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>Бирюлево Восточное</w:t>
      </w:r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55882"/>
    <w:rsid w:val="00CD528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